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ascii="方正小标宋简体" w:hAnsi="微软雅黑" w:eastAsia="方正小标宋简体" w:cs="宋体"/>
          <w:b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</w:rPr>
        <w:t>黄淮学院第十九届运动会竞赛规程</w:t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一、运动会主题：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开启新征程 建功大黄淮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202</w:t>
      </w:r>
      <w:r>
        <w:rPr>
          <w:rFonts w:ascii="仿宋_GB2312" w:hAnsi="仿宋" w:eastAsia="仿宋_GB2312" w:cs="宋体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年，是学校省属的元年，也是学校实现“两大任务”的关键之年，四次党代会擘画了学校今后高质量发展的美好蓝图，提出了“三步走”发展战略。“开好局、起好步，加快推进特色鲜明的高水平应用型大学建设”是黄淮人的目标，为全面贯彻落实党的二十大精神，充分体现全校师生团结、和谐、文明、向上、开拓、奋进的精神风貌，丰富校园体育文化生活，增进各部门师生的团结和友谊，持续弘扬“除了奋斗、别无选择”的黄淮精神，不断砥砺“唯有创新、方能超越”的黄淮品格，聚焦目标任务，踔厉奋发、勇毅前行，推动学校竞技和群众性体育活动的开展，力争各项事业发展实现“开门红”。</w:t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二、竞赛时间与地点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FF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（一）时间</w:t>
      </w:r>
      <w:r>
        <w:rPr>
          <w:rFonts w:hint="eastAsia" w:ascii="楷体_GB2312" w:hAnsi="仿宋" w:eastAsia="楷体_GB2312" w:cs="宋体"/>
          <w:b/>
          <w:bCs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2023年4月2</w:t>
      </w:r>
      <w:r>
        <w:rPr>
          <w:rFonts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日—</w:t>
      </w:r>
      <w:r>
        <w:rPr>
          <w:rFonts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28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（二）地点：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体育中心田径场</w:t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三、竞赛分组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（一）学生组：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（甲组：普通学院学生；乙组：体育学院学生）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楷体_GB2312" w:hAnsi="仿宋" w:eastAsia="楷体_GB2312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（二）教工组</w:t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四、竞赛项目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（一）甲组男子：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100米、200米、400米、800米、1500米、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4×100米接力、4×400米接力、20×400米接力（双人）、铅球(7.26kg)、跳高、跳远、三级跳远、“</w:t>
      </w:r>
      <w:r>
        <w:rPr>
          <w:rFonts w:hint="eastAsia" w:ascii="仿宋_GB2312" w:hAnsi="仿宋" w:eastAsia="仿宋_GB2312" w:cs="宋体"/>
          <w:kern w:val="0"/>
          <w:sz w:val="28"/>
          <w:szCs w:val="28"/>
        </w:rPr>
        <w:t>同舟共济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”。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（二）甲组女子：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100米、200米、400米、800米、1500米、4×100米接力、4×400米接力、20×400米接力（双人）、铅球（4kg）、跳高、跳远、“</w:t>
      </w:r>
      <w:r>
        <w:rPr>
          <w:rFonts w:hint="eastAsia" w:ascii="仿宋_GB2312" w:hAnsi="仿宋" w:eastAsia="仿宋_GB2312" w:cs="宋体"/>
          <w:kern w:val="0"/>
          <w:sz w:val="28"/>
          <w:szCs w:val="28"/>
        </w:rPr>
        <w:t>同舟共济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”。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（三）乙组男子</w:t>
      </w:r>
      <w:r>
        <w:rPr>
          <w:rFonts w:hint="eastAsia" w:ascii="仿宋_GB2312" w:hAnsi="仿宋" w:eastAsia="仿宋_GB2312" w:cs="宋体"/>
          <w:b/>
          <w:bCs/>
          <w:color w:val="000000"/>
          <w:kern w:val="0"/>
          <w:sz w:val="28"/>
          <w:szCs w:val="28"/>
        </w:rPr>
        <w:t>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100米、200米、400米、800米、1500米、110米栏、4×100米接力、4×400米接力、铅球(7.26kg)、跳高、跳远、三级跳远、“</w:t>
      </w:r>
      <w:r>
        <w:rPr>
          <w:rFonts w:hint="eastAsia" w:ascii="仿宋_GB2312" w:hAnsi="仿宋" w:eastAsia="仿宋_GB2312" w:cs="宋体"/>
          <w:kern w:val="0"/>
          <w:sz w:val="28"/>
          <w:szCs w:val="28"/>
        </w:rPr>
        <w:t>同舟共济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”。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（四）乙组女子：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100米、200米、400米、800米、1500米、100米栏、4×100米接力、4×400米接力、铅球（4kg）、跳高、跳远、三级跳远、“</w:t>
      </w:r>
      <w:r>
        <w:rPr>
          <w:rFonts w:hint="eastAsia" w:ascii="仿宋_GB2312" w:hAnsi="仿宋" w:eastAsia="仿宋_GB2312" w:cs="宋体"/>
          <w:kern w:val="0"/>
          <w:sz w:val="28"/>
          <w:szCs w:val="28"/>
        </w:rPr>
        <w:t>同舟共济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”。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（五）教工男子：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100米、200米、4×100米接力、跳远、铅球(5kg) 、趣味（羽球飞镖、射门竞准、篮球保龄、竞速接龙、鲤鱼戏珠、网球高尔夫）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（六）教工女子：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100米、200米、4×100米接力、跳远、铅球（3kg）、趣味（羽球飞镖、射门竞准、篮球保龄、竞速接龙、鲤鱼戏珠、网球高尔夫）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（</w:t>
      </w:r>
      <w:r>
        <w:rPr>
          <w:rFonts w:hint="eastAsia" w:ascii="仿宋_GB2312" w:hAnsi="仿宋" w:eastAsia="仿宋_GB2312" w:cs="宋体"/>
          <w:b/>
          <w:bCs/>
          <w:color w:val="000000"/>
          <w:kern w:val="0"/>
          <w:sz w:val="28"/>
          <w:szCs w:val="28"/>
        </w:rPr>
        <w:t>说明：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男子甲、乙组5000米和女子甲、乙组3000米两个项目因疫情后期原因本届暂停。）</w:t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五、参加办法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（一）以学院或分会为单位组队报名参赛，体育学院以年级为单位报名参赛。报名参赛人员为在岗教职工和在校学生，且健康状况良好。（学生组检录时必须持本人有效证件进行检录，否则不准参赛）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（二）各参赛队需报领队1人，教练员2～3人。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（三）各参赛队每单项限报3人，每人限报2项，可兼报接力项目和趣味项目，接力和趣味项目每单位限报1队。（教工各趣味项目参赛部门均须至少一名副职以上领导参加，否则不准参赛）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（四）学生甲组每队男、女运动员各限报20名（20×400米接力只需各学院正式学生，即可参赛）。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（五）学生甲组运动员按组委会分配的号码区间自备号码布，比赛时必须在胸前佩戴号码布。</w:t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六、竞赛规则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（一）采用国家体育总局最新审定的《田径规则》。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（二）100米、200米、400米、800米、4×100米接力、4×400米接力采用预、决赛制；其余比赛项目采用决赛制。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（三）100米、200米、400米、800米比赛人数不足8个人时，只设一个赛次；每单项、集体项目不足3人（队）时，取消该项比赛。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（四）20×400米接力第一棒运动员采用分道站立式起跑，抢道与800米相同。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（五）“同舟共济”比赛规则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比赛开始前，三名参赛队员站在一块体操垫上，排头队员手拿另一块体操垫站于起跑线后，发令后，排头队员把体操垫以合适距离放置在行进路线的前方，三名队员依次站在前方体操垫上，之后重复放置，重复站位，以最后一块体操垫放置终点线外，最后一名队员站在体操垫上，另一块体操垫收回为计时结束，以用时少者名次列前。（比赛距离50米）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1.参赛队员只能在本方赛道比赛，越过本方赛道者成绩取消；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2.不得以任何形式阻碍其他队伍比赛；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3.比赛中间，参赛队员不得脱离体操垫，脚不得落地，若落地需在原地调整好初始状态后方可继续前进。</w:t>
      </w:r>
    </w:p>
    <w:p>
      <w:pPr>
        <w:widowControl/>
        <w:shd w:val="clear" w:color="auto" w:fill="FFFFFF"/>
        <w:ind w:firstLine="560" w:firstLineChars="200"/>
        <w:jc w:val="center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ascii="仿宋_GB2312" w:hAnsi="仿宋" w:eastAsia="仿宋_GB2312" w:cs="宋体"/>
          <w:kern w:val="0"/>
          <w:sz w:val="28"/>
          <w:szCs w:val="28"/>
        </w:rPr>
        <w:drawing>
          <wp:inline distT="0" distB="0" distL="0" distR="0">
            <wp:extent cx="4140835" cy="22447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0208" cy="224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七、比赛器材的选用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除运动员所用跑鞋（鞋钉必须是塑胶场地专用钉）自备外，其他器材由大会提供。</w:t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八、录取名次及奖励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楷体_GB2312" w:hAnsi="仿宋" w:eastAsia="楷体_GB2312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（一）个人名次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1、学生甲组、教职工组各单项及接力均取前八名，按9、7、6、5、4、3、2、1计分。参赛人数等于或不足8人时，名次减一录取，计分方法同上。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2、学生乙组各单项取前六名，按7、5、4、3、2、1计分。参赛人数等于或不足6人（队）时，名次减一录取，计分方法同上。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3、接力项目参照前两项计分方法双倍计分；趣味项目成绩双倍记分，不予奖励。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4、名次并列者，得分平均计算，无下一名次。</w:t>
      </w:r>
    </w:p>
    <w:p>
      <w:pPr>
        <w:widowControl/>
        <w:shd w:val="clear" w:color="auto" w:fill="FFFFFF"/>
        <w:spacing w:line="560" w:lineRule="exact"/>
        <w:ind w:firstLine="562" w:firstLineChars="200"/>
        <w:rPr>
          <w:rFonts w:ascii="楷体_GB2312" w:hAnsi="仿宋" w:eastAsia="楷体_GB2312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（二）团体名次</w:t>
      </w:r>
    </w:p>
    <w:p>
      <w:pPr>
        <w:widowControl/>
        <w:shd w:val="clear" w:color="auto" w:fill="FFFFFF"/>
        <w:spacing w:line="54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学生甲组录取团体总分前六名；教职工组分别录取前四名（学院）和前二名（行政）；乙组录取团体总分前二名。团体总分按运动员在单项比赛中得分和破纪录加分的总和计算。得分多者名次列前。若相等，以破纪录多者名次列前；仍相等则以获第一名多者名次列前，若第一名仍相等则以第二名多者名次列前，以此类推。</w:t>
      </w:r>
    </w:p>
    <w:p>
      <w:pPr>
        <w:widowControl/>
        <w:shd w:val="clear" w:color="auto" w:fill="FFFFFF"/>
        <w:spacing w:line="540" w:lineRule="exact"/>
        <w:ind w:firstLine="562" w:firstLineChars="200"/>
        <w:rPr>
          <w:rFonts w:ascii="楷体_GB2312" w:hAnsi="仿宋" w:eastAsia="楷体_GB2312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（三）破记录加分</w:t>
      </w:r>
    </w:p>
    <w:p>
      <w:pPr>
        <w:widowControl/>
        <w:shd w:val="clear" w:color="auto" w:fill="FFFFFF"/>
        <w:spacing w:line="54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破河南省大学生田径运动会记录加20分；破学校运动会记录加10分；同一人（队）在同一项目多次破纪录，只加一次破纪录分。</w:t>
      </w:r>
    </w:p>
    <w:p>
      <w:pPr>
        <w:widowControl/>
        <w:shd w:val="clear" w:color="auto" w:fill="FFFFFF"/>
        <w:spacing w:line="540" w:lineRule="exact"/>
        <w:ind w:firstLine="562" w:firstLineChars="200"/>
        <w:rPr>
          <w:rFonts w:ascii="楷体_GB2312" w:hAnsi="仿宋" w:eastAsia="楷体_GB2312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宋体"/>
          <w:b/>
          <w:bCs/>
          <w:color w:val="000000"/>
          <w:kern w:val="0"/>
          <w:sz w:val="28"/>
          <w:szCs w:val="28"/>
        </w:rPr>
        <w:t>（四）奖励</w:t>
      </w:r>
    </w:p>
    <w:p>
      <w:pPr>
        <w:widowControl/>
        <w:shd w:val="clear" w:color="auto" w:fill="FFFFFF"/>
        <w:spacing w:line="540" w:lineRule="exact"/>
        <w:ind w:firstLine="560" w:firstLineChars="200"/>
        <w:rPr>
          <w:rFonts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1、甲组奖励单项前六名，团体前六名；乙组奖励单项前三名，团体前二名；教工组奖励单项前六名，团体分别奖励前四名（学院）和前二名（行政）。</w:t>
      </w:r>
    </w:p>
    <w:p>
      <w:pPr>
        <w:widowControl/>
        <w:shd w:val="clear" w:color="auto" w:fill="FFFFFF"/>
        <w:spacing w:line="540" w:lineRule="exact"/>
        <w:ind w:firstLine="560" w:firstLineChars="200"/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2、设体育道德风尚奖21个（学院17个，由各学院推荐一个班级；行政4个分会；按照体育道德风尚奖评选办法实施）；设优秀组织奖9个；由大会组委会评出，并给予奖励。</w:t>
      </w:r>
    </w:p>
    <w:p>
      <w:pPr>
        <w:widowControl/>
        <w:shd w:val="clear" w:color="auto" w:fill="FFFFFF"/>
        <w:spacing w:line="540" w:lineRule="exact"/>
        <w:rPr>
          <w:rFonts w:ascii="楷体_GB2312" w:hAnsi="仿宋" w:eastAsia="楷体_GB2312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九、报名时间及办法</w:t>
      </w:r>
    </w:p>
    <w:p>
      <w:pPr>
        <w:widowControl/>
        <w:shd w:val="clear" w:color="auto" w:fill="FFFFFF"/>
        <w:spacing w:line="540" w:lineRule="exact"/>
        <w:ind w:firstLine="560" w:firstLineChars="200"/>
        <w:rPr>
          <w:rFonts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各参赛队必须把男、女运动员分开填写（见附件），并将报名单一式两份加盖单位公章后，2023年3月</w:t>
      </w:r>
      <w:r>
        <w:rPr>
          <w:rFonts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31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日前（上午8：00-12：00；下午15：00-18：00）把学生组、教工组纸质报名表送至9号楼207室体育学院办公室祁团结老师处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电子报名表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“单位+组别”命名于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31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日下午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18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fldChar w:fldCharType="begin"/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instrText xml:space="preserve"> HYPERLINK "mailto:00前发送到wangyq3315@126.com" </w:instrTex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fldChar w:fldCharType="separate"/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00前发送到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532804012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@qq.com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fldChar w:fldCharType="end"/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D0D0D" w:themeColor="text1" w:themeTint="F2"/>
          <w:kern w:val="0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。逾期不报者视为弃权；报名后不得更改队员或比赛项目。</w:t>
      </w:r>
    </w:p>
    <w:p>
      <w:pPr>
        <w:widowControl/>
        <w:shd w:val="clear" w:color="auto" w:fill="FFFFFF"/>
        <w:spacing w:line="560" w:lineRule="exact"/>
        <w:ind w:firstLine="482" w:firstLineChars="200"/>
        <w:rPr>
          <w:rFonts w:ascii="黑体" w:hAnsi="黑体" w:eastAsia="黑体" w:cs="宋体"/>
          <w:b/>
          <w:color w:val="000000"/>
          <w:kern w:val="0"/>
          <w:sz w:val="24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</w:rPr>
        <w:t>注：未尽事宜另行通知，本规程解释权属大会组委会。</w:t>
      </w:r>
    </w:p>
    <w:p>
      <w:pPr>
        <w:widowControl/>
        <w:shd w:val="clear" w:color="auto" w:fill="FFFFFF"/>
        <w:spacing w:line="560" w:lineRule="exact"/>
        <w:ind w:firstLine="482" w:firstLineChars="200"/>
        <w:rPr>
          <w:rFonts w:ascii="黑体" w:hAnsi="黑体" w:eastAsia="黑体" w:cs="宋体"/>
          <w:b/>
          <w:color w:val="000000"/>
          <w:kern w:val="0"/>
          <w:sz w:val="24"/>
        </w:rPr>
      </w:pPr>
    </w:p>
    <w:p>
      <w:pPr>
        <w:widowControl/>
        <w:shd w:val="clear" w:color="auto" w:fill="FFFFFF"/>
        <w:spacing w:line="560" w:lineRule="exact"/>
        <w:rPr>
          <w:rFonts w:ascii="黑体" w:hAnsi="黑体" w:eastAsia="黑体" w:cs="宋体"/>
          <w:b/>
          <w:color w:val="000000"/>
          <w:kern w:val="0"/>
          <w:sz w:val="24"/>
        </w:rPr>
      </w:pPr>
      <w:bookmarkStart w:id="0" w:name="_GoBack"/>
      <w:bookmarkEnd w:id="0"/>
    </w:p>
    <w:p>
      <w:pPr>
        <w:widowControl/>
        <w:shd w:val="clear" w:color="auto" w:fill="FFFFFF"/>
        <w:spacing w:line="360" w:lineRule="exact"/>
        <w:ind w:firstLine="480" w:firstLineChars="200"/>
        <w:jc w:val="left"/>
        <w:rPr>
          <w:rFonts w:ascii="黑体" w:hAnsi="黑体" w:eastAsia="黑体" w:cs="宋体"/>
          <w:bCs/>
          <w:color w:val="000000"/>
          <w:kern w:val="0"/>
          <w:sz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</w:rPr>
        <w:t>注意：第十九届运动会开幕式承办单位：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hint="eastAsia" w:ascii="黑体" w:hAnsi="黑体" w:eastAsia="黑体" w:cs="宋体"/>
          <w:bCs/>
          <w:color w:val="000000"/>
          <w:kern w:val="0"/>
          <w:sz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</w:rPr>
        <w:t>化学与制药工程学院、计算机与人工智能学院（原信息工程学院）</w:t>
      </w:r>
    </w:p>
    <w:p>
      <w:pPr>
        <w:widowControl/>
        <w:shd w:val="clear" w:color="auto" w:fill="FFFFFF"/>
        <w:spacing w:line="360" w:lineRule="exact"/>
        <w:ind w:firstLine="480" w:firstLineChars="200"/>
        <w:jc w:val="left"/>
        <w:rPr>
          <w:rFonts w:ascii="黑体" w:hAnsi="黑体" w:eastAsia="黑体" w:cs="宋体"/>
          <w:bCs/>
          <w:color w:val="000000"/>
          <w:kern w:val="0"/>
          <w:sz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</w:rPr>
        <w:t>动画学院、音乐学院</w:t>
      </w:r>
    </w:p>
    <w:p>
      <w:pPr>
        <w:widowControl/>
        <w:shd w:val="clear" w:color="auto" w:fill="FFFFFF"/>
        <w:spacing w:line="560" w:lineRule="exact"/>
        <w:ind w:firstLine="482" w:firstLineChars="200"/>
        <w:rPr>
          <w:rFonts w:ascii="黑体" w:hAnsi="黑体" w:eastAsia="黑体" w:cs="宋体"/>
          <w:b/>
          <w:color w:val="000000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yNmVkZmE3ZWQ0M2I1OWJiNGMzZmFmODBmZjg2YjkifQ=="/>
  </w:docVars>
  <w:rsids>
    <w:rsidRoot w:val="6313532C"/>
    <w:rsid w:val="001A1A18"/>
    <w:rsid w:val="001C1068"/>
    <w:rsid w:val="002D20A9"/>
    <w:rsid w:val="004149FC"/>
    <w:rsid w:val="00472A75"/>
    <w:rsid w:val="00481551"/>
    <w:rsid w:val="004D281A"/>
    <w:rsid w:val="004D58EA"/>
    <w:rsid w:val="004E62D2"/>
    <w:rsid w:val="00587103"/>
    <w:rsid w:val="005D4A47"/>
    <w:rsid w:val="005F2865"/>
    <w:rsid w:val="005F447B"/>
    <w:rsid w:val="00603057"/>
    <w:rsid w:val="006743F5"/>
    <w:rsid w:val="00731212"/>
    <w:rsid w:val="0074328A"/>
    <w:rsid w:val="008B02C2"/>
    <w:rsid w:val="008B2372"/>
    <w:rsid w:val="008D2761"/>
    <w:rsid w:val="009C3D03"/>
    <w:rsid w:val="009F7EE8"/>
    <w:rsid w:val="00A24ED9"/>
    <w:rsid w:val="00A26607"/>
    <w:rsid w:val="00B40059"/>
    <w:rsid w:val="00CC4846"/>
    <w:rsid w:val="00F16AAE"/>
    <w:rsid w:val="0A7D421F"/>
    <w:rsid w:val="0AD33E3F"/>
    <w:rsid w:val="0D63594E"/>
    <w:rsid w:val="0EFB7378"/>
    <w:rsid w:val="11112E3F"/>
    <w:rsid w:val="1534372C"/>
    <w:rsid w:val="19A473C3"/>
    <w:rsid w:val="1EBD7021"/>
    <w:rsid w:val="22595C98"/>
    <w:rsid w:val="258E3CF1"/>
    <w:rsid w:val="26CC024B"/>
    <w:rsid w:val="42F810B7"/>
    <w:rsid w:val="4A064A09"/>
    <w:rsid w:val="51E87C45"/>
    <w:rsid w:val="54027B66"/>
    <w:rsid w:val="59A12E49"/>
    <w:rsid w:val="5DE743E4"/>
    <w:rsid w:val="605308DE"/>
    <w:rsid w:val="613D1187"/>
    <w:rsid w:val="6313532C"/>
    <w:rsid w:val="642E6F44"/>
    <w:rsid w:val="68D66149"/>
    <w:rsid w:val="6D31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416</Words>
  <Characters>2375</Characters>
  <Lines>19</Lines>
  <Paragraphs>5</Paragraphs>
  <TotalTime>2</TotalTime>
  <ScaleCrop>false</ScaleCrop>
  <LinksUpToDate>false</LinksUpToDate>
  <CharactersWithSpaces>2786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2023-03-07T03:43:00Z</dcterms:created>
  <dc:creator>Administrator</dc:creator>
  <cp:lastModifiedBy>凉风</cp:lastModifiedBy>
  <cp:lastPrinted>2023-03-06T07:25:00Z</cp:lastPrinted>
  <dcterms:modified xsi:type="dcterms:W3CDTF">2023-03-13T00:28:09Z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460E23BC05684445BA85338A396AE967</vt:lpwstr>
  </property>
</Properties>
</file>